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E" w:rsidRPr="006D527E" w:rsidRDefault="006D527E" w:rsidP="006D527E">
      <w:pPr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600"/>
          <w:kern w:val="36"/>
          <w:sz w:val="41"/>
          <w:szCs w:val="41"/>
          <w:u w:val="single"/>
        </w:rPr>
      </w:pPr>
      <w:r w:rsidRPr="006D527E">
        <w:rPr>
          <w:rFonts w:ascii="Times New Roman" w:eastAsia="Times New Roman" w:hAnsi="Times New Roman" w:cs="Times New Roman"/>
          <w:b/>
          <w:bCs/>
          <w:i/>
          <w:iCs/>
          <w:color w:val="006600"/>
          <w:kern w:val="36"/>
          <w:sz w:val="41"/>
          <w:szCs w:val="41"/>
          <w:u w:val="single"/>
        </w:rPr>
        <w:t>Pond Construction Process – Lorain County</w:t>
      </w:r>
    </w:p>
    <w:p w:rsidR="006D527E" w:rsidRPr="006D527E" w:rsidRDefault="006D527E" w:rsidP="006D52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6D52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The Lorain Soil &amp; Water Conservation District has suspended pond assistance to all townships in Lorain County effective 1/24/2012. Under the </w:t>
      </w:r>
      <w:hyperlink r:id="rId6" w:history="1">
        <w:r w:rsidRPr="006D527E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Lorain County Erosion &amp; Sediment Control Rules</w:t>
        </w:r>
      </w:hyperlink>
      <w:r w:rsidRPr="006D52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 adopted in 2009, Lorain SWCD still requires an Erosion and Sediment Control Permit (ESC) Application submittal for non-agricultural ponds that will cause a soil disturbance of one acre or greater. If needed, the ESC Permit Application must be submitted for review a minimum of 21 working days prior to the start of soil disturbing activity. Please see the </w:t>
      </w:r>
      <w:hyperlink r:id="rId7" w:history="1">
        <w:r w:rsidRPr="006D527E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"NPDES Phase II"</w:t>
        </w:r>
      </w:hyperlink>
      <w:r w:rsidRPr="006D52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 tab for more details.</w:t>
      </w:r>
    </w:p>
    <w:p w:rsidR="006D527E" w:rsidRPr="006D527E" w:rsidRDefault="006D527E" w:rsidP="006D52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Here are a few suggestions and FYI’s to take into consideration if planning a pond: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When planning a new pond, always observe setbacks from property lines, structures, roads, neighbors etc., as established by individual township's zoning rules.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Most townships still require a permit to build a pond. Contact your zoning inspector with questions.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Contact the Ohio Utilities Protection Service at 1-800-362-2764 a minimum of 48 hours before you dig to check for underground utilities.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When planning a pond, make sure that you are not causing additional drainage problems to neighboring properties as a result of the construction.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If drainage tile is encountered during construction, it needs to be routed around the pond.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A pond should never back up water on neighboring property, even after a storm event.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A pond should be positioned in a low area to be able to collect runoff. This will allow for a pond that fills quicker and maintains a water level during the course of a year.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Site a pond in an area to collect “clean” runoff from areas such as roofs, woodland, lawns or other grassy area. Avoid runoff from pastures, feedlots, septic systems, or eroding sites.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NRCS engineering standards for ponds calls for ponds to a minimum of eight (8) feet deep and 10,000 square feet in size. This is equivalent to ¼ acre.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An excavated pond of quarter-acre in size involves the excavation of approximately 2,000 cubic yards of soil material.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All ponds should be constructed with an overflow system to handle excess storm-water. Generally this involves a pipe overflow (to handle base flow) and emergency or earthen spillway (to handle large storm events).</w:t>
      </w:r>
    </w:p>
    <w:p w:rsidR="006D527E" w:rsidRPr="006D527E" w:rsidRDefault="006D527E" w:rsidP="006D52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Consider using the services of a professional engineer to assist with the planning and construction of a new pond.</w:t>
      </w:r>
    </w:p>
    <w:p w:rsidR="006D527E" w:rsidRPr="006D527E" w:rsidRDefault="006D527E" w:rsidP="006D52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27E">
        <w:rPr>
          <w:rFonts w:ascii="Verdana" w:eastAsia="Times New Roman" w:hAnsi="Verdana" w:cs="Times New Roman"/>
          <w:color w:val="000000"/>
          <w:sz w:val="18"/>
          <w:szCs w:val="18"/>
        </w:rPr>
        <w:t>The above items are only suggestions that may help if planning a new pond in Lorain County.</w:t>
      </w:r>
    </w:p>
    <w:p w:rsidR="00E8769A" w:rsidRDefault="00E8769A" w:rsidP="006D527E">
      <w:bookmarkStart w:id="0" w:name="_GoBack"/>
      <w:bookmarkEnd w:id="0"/>
    </w:p>
    <w:sectPr w:rsidR="00E8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31D"/>
    <w:multiLevelType w:val="multilevel"/>
    <w:tmpl w:val="F336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0413D"/>
    <w:multiLevelType w:val="multilevel"/>
    <w:tmpl w:val="FF7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9E"/>
    <w:rsid w:val="004A4EFF"/>
    <w:rsid w:val="006D527E"/>
    <w:rsid w:val="00E8769A"/>
    <w:rsid w:val="00F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rainswcd.com/es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rainswcd.com/forms/ESC-Rul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and Water</dc:creator>
  <cp:lastModifiedBy>Soil and Water</cp:lastModifiedBy>
  <cp:revision>4</cp:revision>
  <cp:lastPrinted>2020-02-13T19:34:00Z</cp:lastPrinted>
  <dcterms:created xsi:type="dcterms:W3CDTF">2020-02-13T19:32:00Z</dcterms:created>
  <dcterms:modified xsi:type="dcterms:W3CDTF">2020-02-13T19:34:00Z</dcterms:modified>
</cp:coreProperties>
</file>